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radna mjesta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Stručni učitelj kuharstva ( m/ž) – puno radno vrijeme na neodređeno vrijeme</w:t>
      </w:r>
    </w:p>
    <w:p w:rsidR="009829A4" w:rsidRDefault="009829A4" w:rsidP="009829A4">
      <w:pPr>
        <w:ind w:left="720"/>
        <w:rPr>
          <w:lang w:val="hr-HR"/>
        </w:rPr>
      </w:pPr>
      <w:bookmarkStart w:id="0" w:name="_GoBack"/>
      <w:bookmarkEnd w:id="0"/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Kandidati moraju ispunjavati uvjete propisane Zakonom o odgoju i obrazovanju u osnovnoj i srednjoj školi i Pravilnikom o stručnoj spremi i pedagoško-psihološkom obrazovanju nastavnika u srednjem školstvu. </w:t>
      </w: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9829A4" w:rsidRDefault="009829A4" w:rsidP="009829A4">
      <w:pPr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tel.:052/429-250</w:t>
      </w:r>
      <w:r>
        <w:rPr>
          <w:lang w:val="hr-HR"/>
        </w:rPr>
        <w:t>. Natječaj je otvoren 8 dana od dana objave.</w:t>
      </w:r>
    </w:p>
    <w:p w:rsidR="000023C2" w:rsidRPr="009829A4" w:rsidRDefault="000023C2" w:rsidP="009829A4"/>
    <w:sectPr w:rsidR="000023C2" w:rsidRPr="00982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26" w:rsidRDefault="00697526">
      <w:r>
        <w:separator/>
      </w:r>
    </w:p>
  </w:endnote>
  <w:endnote w:type="continuationSeparator" w:id="0">
    <w:p w:rsidR="00697526" w:rsidRDefault="0069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26" w:rsidRDefault="00697526">
      <w:r>
        <w:separator/>
      </w:r>
    </w:p>
  </w:footnote>
  <w:footnote w:type="continuationSeparator" w:id="0">
    <w:p w:rsidR="00697526" w:rsidRDefault="0069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1F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4"/>
    <w:rsid w:val="000023C2"/>
    <w:rsid w:val="00083E26"/>
    <w:rsid w:val="002D512A"/>
    <w:rsid w:val="00337D81"/>
    <w:rsid w:val="00697526"/>
    <w:rsid w:val="00936CC2"/>
    <w:rsid w:val="009829A4"/>
    <w:rsid w:val="009B018D"/>
    <w:rsid w:val="009E7397"/>
    <w:rsid w:val="00B87396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F3917D-0306-4F01-91D3-D0AA87F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A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2015-11-23T07:26:00Z</dcterms:created>
  <dcterms:modified xsi:type="dcterms:W3CDTF">2015-11-23T07:27:00Z</dcterms:modified>
</cp:coreProperties>
</file>