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456" w:rsidRDefault="00F54456">
      <w:r w:rsidRPr="00F54456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4981575</wp:posOffset>
            </wp:positionH>
            <wp:positionV relativeFrom="margin">
              <wp:posOffset>-590550</wp:posOffset>
            </wp:positionV>
            <wp:extent cx="828675" cy="828675"/>
            <wp:effectExtent l="38100" t="38100" r="333375" b="352425"/>
            <wp:wrapSquare wrapText="bothSides"/>
            <wp:docPr id="1026" name="Picture 2" descr="C:\Users\umusizza\Desktop\Sutra radim\logotip_Skole_novi_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musizza\Desktop\Sutra radim\logotip_Skole_novi_2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ellipse">
                      <a:avLst/>
                    </a:prstGeom>
                    <a:ln w="3175" cap="rnd">
                      <a:noFill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F54456" w:rsidRDefault="00F54456" w:rsidP="00D1484B"/>
    <w:p w:rsidR="00D1484B" w:rsidRDefault="00F54456" w:rsidP="00D1484B">
      <w:pPr>
        <w:spacing w:after="0"/>
        <w:jc w:val="right"/>
      </w:pPr>
      <w:r>
        <w:tab/>
      </w:r>
      <w:r>
        <w:tab/>
      </w:r>
      <w:r>
        <w:tab/>
        <w:t xml:space="preserve">Turističko-ugostiteljska škola „Anton </w:t>
      </w:r>
      <w:proofErr w:type="spellStart"/>
      <w:r>
        <w:t>Štifanić</w:t>
      </w:r>
      <w:proofErr w:type="spellEnd"/>
      <w:r>
        <w:t>“</w:t>
      </w:r>
    </w:p>
    <w:p w:rsidR="00F54456" w:rsidRDefault="00F54456" w:rsidP="00D1484B">
      <w:pPr>
        <w:spacing w:after="0"/>
        <w:jc w:val="right"/>
      </w:pPr>
      <w:r>
        <w:t>Prvomajska 6, HR-52440 Poreč</w:t>
      </w:r>
    </w:p>
    <w:p w:rsidR="00D1484B" w:rsidRDefault="00D1484B" w:rsidP="00D1484B">
      <w:pPr>
        <w:spacing w:after="0"/>
        <w:jc w:val="center"/>
        <w:rPr>
          <w:b/>
          <w:sz w:val="28"/>
        </w:rPr>
      </w:pPr>
    </w:p>
    <w:p w:rsidR="00F54456" w:rsidRDefault="008F0642" w:rsidP="00D1484B">
      <w:pPr>
        <w:spacing w:after="0"/>
        <w:jc w:val="center"/>
        <w:rPr>
          <w:b/>
          <w:sz w:val="28"/>
        </w:rPr>
      </w:pPr>
      <w:r>
        <w:rPr>
          <w:b/>
          <w:sz w:val="28"/>
        </w:rPr>
        <w:t>O G L A S</w:t>
      </w:r>
    </w:p>
    <w:p w:rsidR="00D1484B" w:rsidRPr="00D1484B" w:rsidRDefault="00D1484B" w:rsidP="00D1484B">
      <w:pPr>
        <w:spacing w:after="0"/>
        <w:jc w:val="center"/>
        <w:rPr>
          <w:b/>
        </w:rPr>
      </w:pPr>
    </w:p>
    <w:p w:rsidR="00F54456" w:rsidRDefault="00F54456" w:rsidP="00F54456">
      <w:pPr>
        <w:jc w:val="both"/>
      </w:pPr>
      <w:r>
        <w:t>U okviru Programa IPA BGUE 04</w:t>
      </w:r>
      <w:r w:rsidR="00C97903">
        <w:t xml:space="preserve"> </w:t>
      </w:r>
      <w:r>
        <w:t xml:space="preserve">06 - Razvoj ljudskih potencijala, proveden je natječaj pod nazivom ''Modernizacija školskih kurikuluma u strukovnim školama u skladu s promjenjivim potrebama tržišta rada/gospodarstva''. </w:t>
      </w:r>
    </w:p>
    <w:p w:rsidR="00F54456" w:rsidRDefault="00F54456" w:rsidP="00F54456">
      <w:pPr>
        <w:tabs>
          <w:tab w:val="left" w:pos="426"/>
        </w:tabs>
        <w:jc w:val="both"/>
        <w:rPr>
          <w:rFonts w:cs="Arial"/>
          <w:bCs/>
        </w:rPr>
      </w:pPr>
      <w:r>
        <w:t xml:space="preserve">Za potrebe provedbe projekta pod nazivom </w:t>
      </w:r>
      <w:r>
        <w:t>„Sutra radim – praksom do uspjeha“</w:t>
      </w:r>
      <w:r>
        <w:t xml:space="preserve">, </w:t>
      </w:r>
      <w:r w:rsidR="009E5E94">
        <w:t xml:space="preserve"> nositelj projekta </w:t>
      </w:r>
      <w:r>
        <w:t xml:space="preserve">Turističko-ugostiteljska škola „Anton </w:t>
      </w:r>
      <w:proofErr w:type="spellStart"/>
      <w:r>
        <w:t>Štifanić</w:t>
      </w:r>
      <w:proofErr w:type="spellEnd"/>
      <w:r>
        <w:t>“</w:t>
      </w:r>
      <w:r w:rsidR="00C97903">
        <w:t xml:space="preserve">  </w:t>
      </w:r>
      <w:r>
        <w:t xml:space="preserve">raspisuje oglas za </w:t>
      </w:r>
      <w:r>
        <w:rPr>
          <w:b/>
          <w:bCs/>
        </w:rPr>
        <w:t>stručnjaka predavača</w:t>
      </w:r>
      <w:r>
        <w:rPr>
          <w:b/>
          <w:bCs/>
        </w:rPr>
        <w:t>/</w:t>
      </w:r>
      <w:r w:rsidR="009E5E94">
        <w:rPr>
          <w:b/>
          <w:bCs/>
        </w:rPr>
        <w:t xml:space="preserve"> </w:t>
      </w:r>
      <w:r>
        <w:rPr>
          <w:b/>
          <w:bCs/>
        </w:rPr>
        <w:t>predsjedatelja okruglog stola na temu „Smjernice razvoja ljudskih resursa u turizmu Istre“</w:t>
      </w:r>
      <w:r>
        <w:rPr>
          <w:b/>
          <w:bCs/>
        </w:rPr>
        <w:t xml:space="preserve"> </w:t>
      </w:r>
      <w:r>
        <w:rPr>
          <w:rFonts w:cs="Arial"/>
          <w:bCs/>
        </w:rPr>
        <w:t>koj</w:t>
      </w:r>
      <w:r>
        <w:rPr>
          <w:rFonts w:cs="Arial"/>
          <w:bCs/>
        </w:rPr>
        <w:t>i</w:t>
      </w:r>
      <w:r>
        <w:rPr>
          <w:rFonts w:cs="Arial"/>
          <w:bCs/>
        </w:rPr>
        <w:t xml:space="preserve"> će se održati u </w:t>
      </w:r>
      <w:r>
        <w:rPr>
          <w:rFonts w:cs="Arial"/>
          <w:bCs/>
        </w:rPr>
        <w:t>velikoj konferencijskoj dvorani Obrtničkog doma u Poreču, na adresi Partizanska 5a s početkom u 10 sati. Predviđeno trajanje okruglog stola: 2 sata.</w:t>
      </w:r>
    </w:p>
    <w:p w:rsidR="00F54456" w:rsidRPr="008F0642" w:rsidRDefault="00F54456" w:rsidP="00C97903">
      <w:pPr>
        <w:tabs>
          <w:tab w:val="left" w:pos="426"/>
        </w:tabs>
        <w:jc w:val="center"/>
        <w:rPr>
          <w:rFonts w:cs="Arial"/>
          <w:b/>
          <w:bCs/>
        </w:rPr>
      </w:pPr>
      <w:r w:rsidRPr="008F0642">
        <w:rPr>
          <w:rFonts w:cs="Arial"/>
          <w:b/>
          <w:bCs/>
        </w:rPr>
        <w:t>UVJETI:</w:t>
      </w:r>
    </w:p>
    <w:p w:rsidR="00F54456" w:rsidRDefault="00F54456" w:rsidP="00F54456">
      <w:pPr>
        <w:pStyle w:val="Odlomakpopisa"/>
        <w:numPr>
          <w:ilvl w:val="0"/>
          <w:numId w:val="1"/>
        </w:numPr>
        <w:tabs>
          <w:tab w:val="left" w:pos="426"/>
        </w:tabs>
        <w:jc w:val="both"/>
        <w:rPr>
          <w:rFonts w:cs="Arial"/>
          <w:bCs/>
        </w:rPr>
      </w:pPr>
      <w:r>
        <w:rPr>
          <w:rFonts w:cs="Arial"/>
          <w:bCs/>
        </w:rPr>
        <w:t>Završen magisterij</w:t>
      </w:r>
      <w:r w:rsidR="009E5E94">
        <w:rPr>
          <w:rFonts w:cs="Arial"/>
          <w:bCs/>
        </w:rPr>
        <w:t>/</w:t>
      </w:r>
      <w:proofErr w:type="spellStart"/>
      <w:r w:rsidR="009E5E94">
        <w:rPr>
          <w:rFonts w:cs="Arial"/>
          <w:bCs/>
        </w:rPr>
        <w:t>master</w:t>
      </w:r>
      <w:bookmarkStart w:id="0" w:name="_GoBack"/>
      <w:bookmarkEnd w:id="0"/>
      <w:proofErr w:type="spellEnd"/>
      <w:r w:rsidRPr="00F54456">
        <w:rPr>
          <w:rFonts w:cs="Arial"/>
          <w:bCs/>
        </w:rPr>
        <w:t xml:space="preserve"> ili integrirani preddiplomski i diplomski sveučilišni studij</w:t>
      </w:r>
      <w:r>
        <w:rPr>
          <w:rFonts w:cs="Arial"/>
          <w:bCs/>
        </w:rPr>
        <w:t xml:space="preserve"> ili više</w:t>
      </w:r>
      <w:r w:rsidR="00F45C30">
        <w:rPr>
          <w:rFonts w:cs="Arial"/>
          <w:bCs/>
        </w:rPr>
        <w:t>,</w:t>
      </w:r>
      <w:r w:rsidR="00897650">
        <w:rPr>
          <w:rFonts w:cs="Arial"/>
          <w:bCs/>
        </w:rPr>
        <w:t xml:space="preserve"> usmjerenj</w:t>
      </w:r>
      <w:r w:rsidR="00F45C30">
        <w:rPr>
          <w:rFonts w:cs="Arial"/>
          <w:bCs/>
        </w:rPr>
        <w:t>a: menadžment u turizmu, ekonomija ili druga društvena usmjerenja</w:t>
      </w:r>
    </w:p>
    <w:p w:rsidR="00F54456" w:rsidRDefault="00F54456" w:rsidP="00F54456">
      <w:pPr>
        <w:pStyle w:val="Odlomakpopisa"/>
        <w:numPr>
          <w:ilvl w:val="0"/>
          <w:numId w:val="1"/>
        </w:numPr>
        <w:tabs>
          <w:tab w:val="left" w:pos="426"/>
        </w:tabs>
        <w:jc w:val="both"/>
        <w:rPr>
          <w:rFonts w:cs="Arial"/>
          <w:bCs/>
        </w:rPr>
      </w:pPr>
      <w:r>
        <w:rPr>
          <w:rFonts w:cs="Arial"/>
          <w:bCs/>
        </w:rPr>
        <w:t>Minimalno</w:t>
      </w:r>
      <w:r w:rsidR="00F45C30">
        <w:rPr>
          <w:rFonts w:cs="Arial"/>
          <w:bCs/>
        </w:rPr>
        <w:t xml:space="preserve"> upravljačko</w:t>
      </w:r>
      <w:r>
        <w:rPr>
          <w:rFonts w:cs="Arial"/>
          <w:bCs/>
        </w:rPr>
        <w:t xml:space="preserve"> iskustvo od 5 godina</w:t>
      </w:r>
      <w:r w:rsidR="00897650">
        <w:rPr>
          <w:rFonts w:cs="Arial"/>
          <w:bCs/>
        </w:rPr>
        <w:t xml:space="preserve"> u hote</w:t>
      </w:r>
      <w:r w:rsidR="00F45C30">
        <w:rPr>
          <w:rFonts w:cs="Arial"/>
          <w:bCs/>
        </w:rPr>
        <w:t>lskoj i turističkoj industriji</w:t>
      </w:r>
    </w:p>
    <w:p w:rsidR="00F45C30" w:rsidRPr="008F0642" w:rsidRDefault="00F45C30" w:rsidP="00C97903">
      <w:pPr>
        <w:tabs>
          <w:tab w:val="left" w:pos="426"/>
        </w:tabs>
        <w:jc w:val="center"/>
        <w:rPr>
          <w:rFonts w:cs="Arial"/>
          <w:b/>
          <w:bCs/>
        </w:rPr>
      </w:pPr>
      <w:r w:rsidRPr="008F0642">
        <w:rPr>
          <w:rFonts w:cs="Arial"/>
          <w:b/>
          <w:bCs/>
        </w:rPr>
        <w:t>OPIS POSLOVA:</w:t>
      </w:r>
    </w:p>
    <w:p w:rsidR="00FA66C9" w:rsidRPr="008F0642" w:rsidRDefault="00F45C30" w:rsidP="00FA66C9">
      <w:pPr>
        <w:pStyle w:val="Odlomakpopisa"/>
        <w:numPr>
          <w:ilvl w:val="0"/>
          <w:numId w:val="1"/>
        </w:numPr>
        <w:tabs>
          <w:tab w:val="left" w:pos="426"/>
        </w:tabs>
        <w:jc w:val="both"/>
        <w:rPr>
          <w:rFonts w:cs="Arial"/>
          <w:bCs/>
        </w:rPr>
      </w:pPr>
      <w:r w:rsidRPr="008F0642">
        <w:rPr>
          <w:rFonts w:cs="Arial"/>
          <w:bCs/>
        </w:rPr>
        <w:t>Predsjedavanje na okruglom stolu na temu „Smjernice razvoja ljudskih resursa u turizmu Istre“</w:t>
      </w:r>
      <w:r w:rsidR="008F0642" w:rsidRPr="008F0642">
        <w:rPr>
          <w:rFonts w:cs="Arial"/>
          <w:bCs/>
        </w:rPr>
        <w:t xml:space="preserve"> s ciljem uspostavljanja komunikacije među najvažnijim dionicima u turizmu (uloga obrazovnih institucija u oblikovanju buduće radne snage u turizmu i ugostiteljstvu, problematika zapošljavanja mladih, potrebe poslodavaca, dinamično turističko tržište, primjeri dobre prakse u svijetu), </w:t>
      </w:r>
      <w:r w:rsidR="008F0642" w:rsidRPr="008F0642">
        <w:rPr>
          <w:rFonts w:cs="Arial"/>
          <w:bCs/>
        </w:rPr>
        <w:t>dana 05.12.2012. godine, s početkom u 10 sati, u trajanju od 2 sata</w:t>
      </w:r>
    </w:p>
    <w:p w:rsidR="00FA66C9" w:rsidRPr="00C97903" w:rsidRDefault="00FA66C9" w:rsidP="00FA66C9">
      <w:pPr>
        <w:tabs>
          <w:tab w:val="left" w:pos="426"/>
        </w:tabs>
        <w:jc w:val="both"/>
        <w:rPr>
          <w:rFonts w:cs="Arial"/>
          <w:b/>
          <w:bCs/>
        </w:rPr>
      </w:pPr>
      <w:r>
        <w:rPr>
          <w:rFonts w:cs="Arial"/>
          <w:bCs/>
        </w:rPr>
        <w:t xml:space="preserve">Kandidati su dužni prijave poslati najkasnije do petka, 30.11.2012. isključivo putem elektroničke pošte, na adresu: </w:t>
      </w:r>
      <w:hyperlink r:id="rId10" w:history="1">
        <w:r w:rsidRPr="006D2D14">
          <w:rPr>
            <w:rStyle w:val="Hiperveza"/>
            <w:rFonts w:cs="Arial"/>
            <w:bCs/>
          </w:rPr>
          <w:t>kdiklic@gmail.com</w:t>
        </w:r>
      </w:hyperlink>
      <w:r>
        <w:rPr>
          <w:rFonts w:cs="Arial"/>
          <w:bCs/>
        </w:rPr>
        <w:t xml:space="preserve">. Uz prijavu su kandidati dužni priložiti </w:t>
      </w:r>
      <w:r w:rsidRPr="00C97903">
        <w:rPr>
          <w:rFonts w:cs="Arial"/>
          <w:b/>
          <w:bCs/>
        </w:rPr>
        <w:t xml:space="preserve">životopis na hrvatskom jeziku, te presliku diplome. </w:t>
      </w:r>
    </w:p>
    <w:p w:rsidR="00FA66C9" w:rsidRDefault="00D1484B" w:rsidP="00D1484B">
      <w:pPr>
        <w:tabs>
          <w:tab w:val="left" w:pos="426"/>
        </w:tabs>
        <w:jc w:val="center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     </w:t>
      </w:r>
      <w:r w:rsidR="00FA66C9">
        <w:rPr>
          <w:rFonts w:cs="Arial"/>
          <w:bCs/>
        </w:rPr>
        <w:t>Projektni tim „Sutra radim – praksom do uspjeha“</w:t>
      </w:r>
    </w:p>
    <w:p w:rsidR="00F54456" w:rsidRPr="00F54456" w:rsidRDefault="00D1484B" w:rsidP="00BE1546">
      <w:pPr>
        <w:tabs>
          <w:tab w:val="left" w:pos="426"/>
        </w:tabs>
      </w:pPr>
      <w:r>
        <w:rPr>
          <w:rFonts w:cs="Arial"/>
          <w:bCs/>
          <w:i/>
          <w:iCs/>
          <w:sz w:val="16"/>
        </w:rPr>
        <w:tab/>
      </w:r>
      <w:r>
        <w:rPr>
          <w:rFonts w:cs="Arial"/>
          <w:bCs/>
          <w:i/>
          <w:iCs/>
          <w:sz w:val="16"/>
        </w:rPr>
        <w:tab/>
      </w:r>
      <w:r>
        <w:rPr>
          <w:rFonts w:cs="Arial"/>
          <w:bCs/>
          <w:i/>
          <w:iCs/>
          <w:sz w:val="16"/>
        </w:rPr>
        <w:tab/>
      </w:r>
      <w:r>
        <w:rPr>
          <w:rFonts w:cs="Arial"/>
          <w:bCs/>
          <w:i/>
          <w:iCs/>
          <w:sz w:val="16"/>
        </w:rPr>
        <w:tab/>
      </w:r>
      <w:r>
        <w:rPr>
          <w:rFonts w:cs="Arial"/>
          <w:bCs/>
          <w:i/>
          <w:iCs/>
          <w:sz w:val="16"/>
        </w:rPr>
        <w:tab/>
      </w:r>
      <w:r>
        <w:rPr>
          <w:rFonts w:cs="Arial"/>
          <w:bCs/>
          <w:i/>
          <w:iCs/>
          <w:sz w:val="16"/>
        </w:rPr>
        <w:tab/>
        <w:t xml:space="preserve">          </w:t>
      </w:r>
      <w:r w:rsidR="00FA66C9" w:rsidRPr="00FA66C9">
        <w:rPr>
          <w:rFonts w:cs="Arial"/>
          <w:bCs/>
          <w:i/>
          <w:iCs/>
          <w:sz w:val="16"/>
        </w:rPr>
        <w:t xml:space="preserve">Turističko-ugostiteljska škola Antona </w:t>
      </w:r>
      <w:proofErr w:type="spellStart"/>
      <w:r w:rsidR="00FA66C9" w:rsidRPr="00FA66C9">
        <w:rPr>
          <w:rFonts w:cs="Arial"/>
          <w:bCs/>
          <w:i/>
          <w:iCs/>
          <w:sz w:val="16"/>
        </w:rPr>
        <w:t>Štifanića</w:t>
      </w:r>
      <w:proofErr w:type="spellEnd"/>
      <w:r w:rsidR="00FA66C9" w:rsidRPr="00FA66C9">
        <w:rPr>
          <w:rFonts w:cs="Arial"/>
          <w:bCs/>
          <w:i/>
          <w:iCs/>
          <w:sz w:val="16"/>
        </w:rPr>
        <w:t xml:space="preserve"> Poreč; Gospodarska škola Buje; </w:t>
      </w:r>
      <w:r w:rsidR="00FA66C9">
        <w:rPr>
          <w:rFonts w:cs="Arial"/>
          <w:bCs/>
          <w:i/>
          <w:iCs/>
          <w:sz w:val="16"/>
        </w:rPr>
        <w:br/>
      </w:r>
      <w:r>
        <w:rPr>
          <w:rFonts w:cs="Arial"/>
          <w:bCs/>
          <w:i/>
          <w:iCs/>
          <w:sz w:val="16"/>
        </w:rPr>
        <w:t xml:space="preserve">                                                                                                                            </w:t>
      </w:r>
      <w:r w:rsidR="00FA66C9" w:rsidRPr="00FA66C9">
        <w:rPr>
          <w:rFonts w:cs="Arial"/>
          <w:bCs/>
          <w:i/>
          <w:iCs/>
          <w:sz w:val="16"/>
        </w:rPr>
        <w:t>Grad Poreč-</w:t>
      </w:r>
      <w:proofErr w:type="spellStart"/>
      <w:r w:rsidR="00FA66C9" w:rsidRPr="00FA66C9">
        <w:rPr>
          <w:rFonts w:cs="Arial"/>
          <w:bCs/>
          <w:i/>
          <w:iCs/>
          <w:sz w:val="16"/>
        </w:rPr>
        <w:t>Parenzo</w:t>
      </w:r>
      <w:proofErr w:type="spellEnd"/>
      <w:r w:rsidR="00FA66C9" w:rsidRPr="00FA66C9">
        <w:rPr>
          <w:rFonts w:cs="Arial"/>
          <w:bCs/>
          <w:i/>
          <w:iCs/>
          <w:sz w:val="16"/>
        </w:rPr>
        <w:t xml:space="preserve">; Grad Buje; Udruženje obrtnika Poreč; </w:t>
      </w:r>
      <w:r w:rsidR="00FA66C9">
        <w:rPr>
          <w:rFonts w:cs="Arial"/>
          <w:bCs/>
          <w:i/>
          <w:iCs/>
          <w:sz w:val="16"/>
        </w:rPr>
        <w:br/>
      </w:r>
      <w:r>
        <w:rPr>
          <w:rFonts w:cs="Arial"/>
          <w:bCs/>
          <w:i/>
          <w:iCs/>
          <w:sz w:val="16"/>
        </w:rPr>
        <w:t xml:space="preserve">                                                                                                           </w:t>
      </w:r>
      <w:r w:rsidR="00FA66C9" w:rsidRPr="00FA66C9">
        <w:rPr>
          <w:rFonts w:cs="Arial"/>
          <w:bCs/>
          <w:i/>
          <w:iCs/>
          <w:sz w:val="16"/>
        </w:rPr>
        <w:t xml:space="preserve"> Ugostiteljska škola Opatija, Obrtnička komora Primorsko – goranske županije</w:t>
      </w:r>
    </w:p>
    <w:sectPr w:rsidR="00F54456" w:rsidRPr="00F5445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6FC" w:rsidRDefault="00CE36FC" w:rsidP="00F54456">
      <w:pPr>
        <w:spacing w:after="0" w:line="240" w:lineRule="auto"/>
      </w:pPr>
      <w:r>
        <w:separator/>
      </w:r>
    </w:p>
  </w:endnote>
  <w:endnote w:type="continuationSeparator" w:id="0">
    <w:p w:rsidR="00CE36FC" w:rsidRDefault="00CE36FC" w:rsidP="00F5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456" w:rsidRDefault="00F54456" w:rsidP="00F54456">
    <w:pPr>
      <w:pStyle w:val="Podnoje"/>
    </w:pPr>
    <w:r>
      <w:rPr>
        <w:noProof/>
        <w:lang w:eastAsia="hr-HR"/>
      </w:rPr>
      <w:drawing>
        <wp:inline distT="0" distB="0" distL="0" distR="0" wp14:anchorId="7EB66CC8" wp14:editId="37783396">
          <wp:extent cx="627321" cy="426901"/>
          <wp:effectExtent l="0" t="0" r="1905" b="0"/>
          <wp:docPr id="2" name="Slika 2" descr="C:\Users\umusizza\Desktop\Sutra radim\Vidljivost\TEMPLATES\jau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musizza\Desktop\Sutra radim\Vidljivost\TEMPLATES\jau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561" cy="431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4456" w:rsidRPr="00FF0977" w:rsidRDefault="00F54456" w:rsidP="00F54456">
    <w:pPr>
      <w:pStyle w:val="Podnoje"/>
      <w:rPr>
        <w:i/>
      </w:rPr>
    </w:pPr>
    <w:proofErr w:type="spellStart"/>
    <w:r>
      <w:rPr>
        <w:i/>
      </w:rPr>
      <w:t>This</w:t>
    </w:r>
    <w:proofErr w:type="spellEnd"/>
    <w:r>
      <w:rPr>
        <w:i/>
      </w:rPr>
      <w:t xml:space="preserve"> </w:t>
    </w:r>
    <w:proofErr w:type="spellStart"/>
    <w:r>
      <w:rPr>
        <w:i/>
      </w:rPr>
      <w:t>project</w:t>
    </w:r>
    <w:proofErr w:type="spellEnd"/>
    <w:r>
      <w:rPr>
        <w:i/>
      </w:rPr>
      <w:t xml:space="preserve"> is </w:t>
    </w:r>
    <w:proofErr w:type="spellStart"/>
    <w:r>
      <w:rPr>
        <w:i/>
      </w:rPr>
      <w:t>funded</w:t>
    </w:r>
    <w:proofErr w:type="spellEnd"/>
    <w:r>
      <w:rPr>
        <w:i/>
      </w:rPr>
      <w:t xml:space="preserve"> </w:t>
    </w:r>
    <w:proofErr w:type="spellStart"/>
    <w:r>
      <w:rPr>
        <w:i/>
      </w:rPr>
      <w:t>by</w:t>
    </w:r>
    <w:proofErr w:type="spellEnd"/>
    <w:r>
      <w:rPr>
        <w:i/>
      </w:rPr>
      <w:t xml:space="preserve"> </w:t>
    </w:r>
    <w:proofErr w:type="spellStart"/>
    <w:r>
      <w:rPr>
        <w:i/>
      </w:rPr>
      <w:t>the</w:t>
    </w:r>
    <w:proofErr w:type="spellEnd"/>
    <w:r>
      <w:rPr>
        <w:i/>
      </w:rPr>
      <w:t xml:space="preserve"> </w:t>
    </w:r>
    <w:proofErr w:type="spellStart"/>
    <w:r>
      <w:rPr>
        <w:i/>
      </w:rPr>
      <w:t>European</w:t>
    </w:r>
    <w:proofErr w:type="spellEnd"/>
    <w:r>
      <w:rPr>
        <w:i/>
      </w:rPr>
      <w:t xml:space="preserve"> Union</w:t>
    </w:r>
  </w:p>
  <w:p w:rsidR="00F54456" w:rsidRDefault="00F54456" w:rsidP="00F54456">
    <w:pPr>
      <w:pStyle w:val="Podnoje"/>
      <w:jc w:val="center"/>
    </w:pPr>
  </w:p>
  <w:p w:rsidR="00F54456" w:rsidRPr="00F54456" w:rsidRDefault="00F54456" w:rsidP="00F54456">
    <w:pPr>
      <w:pStyle w:val="Podnoje"/>
      <w:jc w:val="center"/>
      <w:rPr>
        <w:sz w:val="18"/>
      </w:rPr>
    </w:pPr>
    <w:r w:rsidRPr="00F54456">
      <w:rPr>
        <w:i/>
        <w:iCs/>
        <w:sz w:val="18"/>
        <w:lang w:val="en-US"/>
      </w:rPr>
      <w:t>The content</w:t>
    </w:r>
    <w:r w:rsidRPr="00F54456">
      <w:rPr>
        <w:i/>
        <w:iCs/>
        <w:sz w:val="18"/>
      </w:rPr>
      <w:t>s</w:t>
    </w:r>
    <w:r w:rsidRPr="00F54456">
      <w:rPr>
        <w:i/>
        <w:iCs/>
        <w:sz w:val="18"/>
        <w:lang w:val="en-US"/>
      </w:rPr>
      <w:t xml:space="preserve"> of this publication are the sole responsibility of</w:t>
    </w:r>
    <w:r w:rsidRPr="00F54456">
      <w:rPr>
        <w:i/>
        <w:iCs/>
        <w:sz w:val="18"/>
      </w:rPr>
      <w:t xml:space="preserve"> </w:t>
    </w:r>
    <w:proofErr w:type="spellStart"/>
    <w:r w:rsidRPr="00F54456">
      <w:rPr>
        <w:i/>
        <w:iCs/>
        <w:sz w:val="18"/>
      </w:rPr>
      <w:t>the</w:t>
    </w:r>
    <w:proofErr w:type="spellEnd"/>
    <w:r w:rsidRPr="00F54456">
      <w:rPr>
        <w:i/>
        <w:iCs/>
        <w:sz w:val="18"/>
        <w:lang w:val="en-US"/>
      </w:rPr>
      <w:t xml:space="preserve"> Secondary school for tourism and catering „Anton </w:t>
    </w:r>
    <w:proofErr w:type="spellStart"/>
    <w:r w:rsidRPr="00F54456">
      <w:rPr>
        <w:i/>
        <w:iCs/>
        <w:sz w:val="18"/>
        <w:lang w:val="en-US"/>
      </w:rPr>
      <w:t>Štifanić</w:t>
    </w:r>
    <w:proofErr w:type="spellEnd"/>
    <w:r w:rsidRPr="00F54456">
      <w:rPr>
        <w:i/>
        <w:iCs/>
        <w:sz w:val="18"/>
        <w:lang w:val="en-US"/>
      </w:rPr>
      <w:t>” and can in no way be taken to reflect the views of the European Union</w:t>
    </w:r>
  </w:p>
  <w:p w:rsidR="00F54456" w:rsidRPr="00F54456" w:rsidRDefault="00F54456" w:rsidP="00F54456">
    <w:pPr>
      <w:pStyle w:val="Podnoje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6FC" w:rsidRDefault="00CE36FC" w:rsidP="00F54456">
      <w:pPr>
        <w:spacing w:after="0" w:line="240" w:lineRule="auto"/>
      </w:pPr>
      <w:r>
        <w:separator/>
      </w:r>
    </w:p>
  </w:footnote>
  <w:footnote w:type="continuationSeparator" w:id="0">
    <w:p w:rsidR="00CE36FC" w:rsidRDefault="00CE36FC" w:rsidP="00F54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456" w:rsidRDefault="00F54456" w:rsidP="00F54456">
    <w:pPr>
      <w:pStyle w:val="Zaglavlje"/>
    </w:pPr>
    <w:proofErr w:type="spellStart"/>
    <w:r>
      <w:t>Programme</w:t>
    </w:r>
    <w:proofErr w:type="spellEnd"/>
    <w:r>
      <w:t xml:space="preserve">: IPA BGUE 04 06 – Human Resources </w:t>
    </w:r>
    <w:proofErr w:type="spellStart"/>
    <w:r>
      <w:t>Development</w:t>
    </w:r>
    <w:proofErr w:type="spellEnd"/>
    <w:r>
      <w:t xml:space="preserve"> </w:t>
    </w:r>
  </w:p>
  <w:p w:rsidR="00F54456" w:rsidRDefault="00F54456" w:rsidP="00F54456">
    <w:pPr>
      <w:pStyle w:val="Zaglavlje"/>
    </w:pPr>
    <w:r>
      <w:t xml:space="preserve">Project:  „I'm </w:t>
    </w:r>
    <w:proofErr w:type="spellStart"/>
    <w:r>
      <w:t>working</w:t>
    </w:r>
    <w:proofErr w:type="spellEnd"/>
    <w:r>
      <w:t xml:space="preserve"> </w:t>
    </w:r>
    <w:proofErr w:type="spellStart"/>
    <w:r>
      <w:t>tomorrow</w:t>
    </w:r>
    <w:proofErr w:type="spellEnd"/>
    <w:r>
      <w:t xml:space="preserve"> – </w:t>
    </w:r>
    <w:proofErr w:type="spellStart"/>
    <w:r>
      <w:t>practices</w:t>
    </w:r>
    <w:proofErr w:type="spellEnd"/>
    <w:r>
      <w:t xml:space="preserve"> to </w:t>
    </w:r>
    <w:proofErr w:type="spellStart"/>
    <w:r>
      <w:t>success</w:t>
    </w:r>
    <w:proofErr w:type="spellEnd"/>
    <w:r>
      <w:t>“</w:t>
    </w:r>
  </w:p>
  <w:p w:rsidR="00F54456" w:rsidRDefault="00F54456" w:rsidP="00F54456">
    <w:pPr>
      <w:pStyle w:val="Zaglavlje"/>
    </w:pPr>
    <w:r>
      <w:t xml:space="preserve">Grant </w:t>
    </w:r>
    <w:proofErr w:type="spellStart"/>
    <w:r>
      <w:t>contract</w:t>
    </w:r>
    <w:proofErr w:type="spellEnd"/>
    <w:r>
      <w:t xml:space="preserve"> no.: IPA 4.1.3.1.07.01.c23</w:t>
    </w:r>
  </w:p>
  <w:p w:rsidR="00F54456" w:rsidRDefault="00F5445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01393"/>
    <w:multiLevelType w:val="hybridMultilevel"/>
    <w:tmpl w:val="F6CA3DCE"/>
    <w:lvl w:ilvl="0" w:tplc="76BC7EF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56"/>
    <w:rsid w:val="00285673"/>
    <w:rsid w:val="00897650"/>
    <w:rsid w:val="008F0642"/>
    <w:rsid w:val="009E5E94"/>
    <w:rsid w:val="00BE1546"/>
    <w:rsid w:val="00C97903"/>
    <w:rsid w:val="00CE36FC"/>
    <w:rsid w:val="00D1484B"/>
    <w:rsid w:val="00F45C30"/>
    <w:rsid w:val="00F54456"/>
    <w:rsid w:val="00FA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54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4456"/>
  </w:style>
  <w:style w:type="paragraph" w:styleId="Podnoje">
    <w:name w:val="footer"/>
    <w:basedOn w:val="Normal"/>
    <w:link w:val="PodnojeChar"/>
    <w:uiPriority w:val="99"/>
    <w:unhideWhenUsed/>
    <w:rsid w:val="00F54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4456"/>
  </w:style>
  <w:style w:type="paragraph" w:styleId="Tekstbalonia">
    <w:name w:val="Balloon Text"/>
    <w:basedOn w:val="Normal"/>
    <w:link w:val="TekstbaloniaChar"/>
    <w:uiPriority w:val="99"/>
    <w:semiHidden/>
    <w:unhideWhenUsed/>
    <w:rsid w:val="00F54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445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5445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A66C9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8F0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54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4456"/>
  </w:style>
  <w:style w:type="paragraph" w:styleId="Podnoje">
    <w:name w:val="footer"/>
    <w:basedOn w:val="Normal"/>
    <w:link w:val="PodnojeChar"/>
    <w:uiPriority w:val="99"/>
    <w:unhideWhenUsed/>
    <w:rsid w:val="00F54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4456"/>
  </w:style>
  <w:style w:type="paragraph" w:styleId="Tekstbalonia">
    <w:name w:val="Balloon Text"/>
    <w:basedOn w:val="Normal"/>
    <w:link w:val="TekstbaloniaChar"/>
    <w:uiPriority w:val="99"/>
    <w:semiHidden/>
    <w:unhideWhenUsed/>
    <w:rsid w:val="00F54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445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5445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A66C9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8F0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diklic@gmail.com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Poreč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 Musizza</dc:creator>
  <cp:lastModifiedBy>Ugo Musizza</cp:lastModifiedBy>
  <cp:revision>4</cp:revision>
  <dcterms:created xsi:type="dcterms:W3CDTF">2012-11-28T09:00:00Z</dcterms:created>
  <dcterms:modified xsi:type="dcterms:W3CDTF">2012-11-28T10:08:00Z</dcterms:modified>
</cp:coreProperties>
</file>